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  <w:r w:rsidRPr="00BB3612">
        <w:rPr>
          <w:b/>
          <w:bCs/>
          <w:sz w:val="32"/>
          <w:szCs w:val="28"/>
        </w:rPr>
        <w:t>2085329 оф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Усыскин</w:t>
      </w:r>
      <w:proofErr w:type="spellEnd"/>
      <w:r w:rsidRPr="00BB3612">
        <w:rPr>
          <w:b/>
          <w:bCs/>
          <w:sz w:val="32"/>
          <w:szCs w:val="28"/>
        </w:rPr>
        <w:t xml:space="preserve">, Л. Б. Василий </w:t>
      </w:r>
      <w:proofErr w:type="spellStart"/>
      <w:r w:rsidRPr="00BB3612">
        <w:rPr>
          <w:b/>
          <w:bCs/>
          <w:sz w:val="32"/>
          <w:szCs w:val="28"/>
        </w:rPr>
        <w:t>Чич</w:t>
      </w:r>
      <w:r w:rsidRPr="00BB3612">
        <w:rPr>
          <w:b/>
          <w:bCs/>
          <w:sz w:val="32"/>
          <w:szCs w:val="28"/>
        </w:rPr>
        <w:t>а</w:t>
      </w:r>
      <w:r w:rsidRPr="00BB3612">
        <w:rPr>
          <w:b/>
          <w:bCs/>
          <w:sz w:val="32"/>
          <w:szCs w:val="28"/>
        </w:rPr>
        <w:t>гов</w:t>
      </w:r>
      <w:proofErr w:type="spellEnd"/>
      <w:proofErr w:type="gramStart"/>
      <w:r w:rsidRPr="00BB3612">
        <w:rPr>
          <w:b/>
          <w:bCs/>
          <w:sz w:val="32"/>
          <w:szCs w:val="28"/>
        </w:rPr>
        <w:t xml:space="preserve"> :</w:t>
      </w:r>
      <w:proofErr w:type="gramEnd"/>
      <w:r w:rsidRPr="00BB3612">
        <w:rPr>
          <w:b/>
          <w:bCs/>
          <w:sz w:val="32"/>
          <w:szCs w:val="28"/>
        </w:rPr>
        <w:t xml:space="preserve"> рассуждения о морских д</w:t>
      </w:r>
      <w:r w:rsidRPr="00BB3612">
        <w:rPr>
          <w:b/>
          <w:bCs/>
          <w:sz w:val="32"/>
          <w:szCs w:val="28"/>
        </w:rPr>
        <w:t>е</w:t>
      </w:r>
      <w:r w:rsidRPr="00BB3612">
        <w:rPr>
          <w:b/>
          <w:bCs/>
          <w:sz w:val="32"/>
          <w:szCs w:val="28"/>
        </w:rPr>
        <w:t>лах доблестного адмирала Ек</w:t>
      </w:r>
      <w:r w:rsidRPr="00BB3612">
        <w:rPr>
          <w:b/>
          <w:bCs/>
          <w:sz w:val="32"/>
          <w:szCs w:val="28"/>
        </w:rPr>
        <w:t>а</w:t>
      </w:r>
      <w:r w:rsidRPr="00BB3612">
        <w:rPr>
          <w:b/>
          <w:bCs/>
          <w:sz w:val="32"/>
          <w:szCs w:val="28"/>
        </w:rPr>
        <w:t>терины Великой, славной ро</w:t>
      </w:r>
      <w:r w:rsidRPr="00BB3612">
        <w:rPr>
          <w:b/>
          <w:bCs/>
          <w:sz w:val="32"/>
          <w:szCs w:val="28"/>
        </w:rPr>
        <w:t>с</w:t>
      </w:r>
      <w:r w:rsidRPr="00BB3612">
        <w:rPr>
          <w:b/>
          <w:bCs/>
          <w:sz w:val="32"/>
          <w:szCs w:val="28"/>
        </w:rPr>
        <w:t xml:space="preserve">сийской императрицы </w:t>
      </w:r>
      <w:r w:rsidRPr="00BB3612">
        <w:rPr>
          <w:bCs/>
          <w:sz w:val="32"/>
          <w:szCs w:val="28"/>
        </w:rPr>
        <w:t xml:space="preserve">/ Л. </w:t>
      </w:r>
      <w:proofErr w:type="spellStart"/>
      <w:r w:rsidRPr="00BB3612">
        <w:rPr>
          <w:bCs/>
          <w:sz w:val="32"/>
          <w:szCs w:val="28"/>
        </w:rPr>
        <w:t>Усы</w:t>
      </w:r>
      <w:r w:rsidRPr="00BB3612">
        <w:rPr>
          <w:bCs/>
          <w:sz w:val="32"/>
          <w:szCs w:val="28"/>
        </w:rPr>
        <w:t>с</w:t>
      </w:r>
      <w:r w:rsidRPr="00BB3612">
        <w:rPr>
          <w:bCs/>
          <w:sz w:val="32"/>
          <w:szCs w:val="28"/>
        </w:rPr>
        <w:t>кин</w:t>
      </w:r>
      <w:proofErr w:type="spellEnd"/>
      <w:r w:rsidRPr="00BB3612">
        <w:rPr>
          <w:bCs/>
          <w:sz w:val="32"/>
          <w:szCs w:val="28"/>
        </w:rPr>
        <w:t>. – Москва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ОГИ, 2009. – 237, [1] с. : ил</w:t>
      </w:r>
      <w:proofErr w:type="gramStart"/>
      <w:r w:rsidRPr="00BB3612">
        <w:rPr>
          <w:bCs/>
          <w:sz w:val="32"/>
          <w:szCs w:val="28"/>
        </w:rPr>
        <w:t xml:space="preserve">., </w:t>
      </w:r>
      <w:proofErr w:type="gramEnd"/>
      <w:r w:rsidRPr="00BB3612">
        <w:rPr>
          <w:bCs/>
          <w:sz w:val="32"/>
          <w:szCs w:val="28"/>
        </w:rPr>
        <w:t>карты, портр.</w:t>
      </w:r>
    </w:p>
    <w:p w:rsidR="00BB3612" w:rsidRPr="00FF0FA5" w:rsidRDefault="00BB3612" w:rsidP="00FF0FA5">
      <w:pPr>
        <w:spacing w:after="0" w:line="240" w:lineRule="auto"/>
        <w:jc w:val="both"/>
        <w:rPr>
          <w:b/>
          <w:bCs/>
          <w:sz w:val="10"/>
          <w:szCs w:val="28"/>
        </w:rPr>
      </w:pPr>
    </w:p>
    <w:p w:rsidR="00FF0FA5" w:rsidRDefault="00BB3612" w:rsidP="00FF0FA5">
      <w:pPr>
        <w:spacing w:after="0" w:line="240" w:lineRule="auto"/>
        <w:jc w:val="center"/>
        <w:rPr>
          <w:b/>
          <w:bCs/>
          <w:sz w:val="32"/>
          <w:szCs w:val="28"/>
        </w:rPr>
      </w:pPr>
      <w:r w:rsidRPr="00BB3612">
        <w:rPr>
          <w:b/>
          <w:bCs/>
          <w:sz w:val="32"/>
          <w:szCs w:val="28"/>
        </w:rPr>
        <w:t>*******************</w:t>
      </w:r>
    </w:p>
    <w:p w:rsidR="00BB3612" w:rsidRPr="00FF0FA5" w:rsidRDefault="00BB3612" w:rsidP="00FF0FA5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Бояшов</w:t>
      </w:r>
      <w:proofErr w:type="spellEnd"/>
      <w:r w:rsidRPr="00BB3612">
        <w:rPr>
          <w:b/>
          <w:bCs/>
          <w:sz w:val="32"/>
          <w:szCs w:val="28"/>
        </w:rPr>
        <w:t>, И. Путешествие к п</w:t>
      </w:r>
      <w:r w:rsidRPr="00BB3612">
        <w:rPr>
          <w:b/>
          <w:bCs/>
          <w:sz w:val="32"/>
          <w:szCs w:val="28"/>
        </w:rPr>
        <w:t>о</w:t>
      </w:r>
      <w:r w:rsidRPr="00BB3612">
        <w:rPr>
          <w:b/>
          <w:bCs/>
          <w:sz w:val="32"/>
          <w:szCs w:val="28"/>
        </w:rPr>
        <w:t xml:space="preserve">люсам </w:t>
      </w:r>
      <w:r w:rsidRPr="00BB3612">
        <w:rPr>
          <w:bCs/>
          <w:sz w:val="32"/>
          <w:szCs w:val="28"/>
        </w:rPr>
        <w:t xml:space="preserve">/ И. </w:t>
      </w:r>
      <w:proofErr w:type="spellStart"/>
      <w:r w:rsidRPr="00BB3612">
        <w:rPr>
          <w:bCs/>
          <w:sz w:val="32"/>
          <w:szCs w:val="28"/>
        </w:rPr>
        <w:t>Бояшов</w:t>
      </w:r>
      <w:proofErr w:type="spellEnd"/>
      <w:r w:rsidRPr="00BB3612">
        <w:rPr>
          <w:bCs/>
          <w:sz w:val="32"/>
          <w:szCs w:val="28"/>
        </w:rPr>
        <w:t xml:space="preserve"> // Аврор</w:t>
      </w:r>
      <w:r w:rsidR="00FF0FA5">
        <w:rPr>
          <w:bCs/>
          <w:sz w:val="32"/>
          <w:szCs w:val="28"/>
        </w:rPr>
        <w:t>а. – 2020. – № 1. – С. 107-120.</w:t>
      </w:r>
    </w:p>
    <w:p w:rsidR="00FF0FA5" w:rsidRPr="00FF0FA5" w:rsidRDefault="00FF0FA5" w:rsidP="00FF0FA5">
      <w:pPr>
        <w:spacing w:after="0" w:line="240" w:lineRule="auto"/>
        <w:ind w:firstLine="425"/>
        <w:jc w:val="both"/>
        <w:rPr>
          <w:bCs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Грибовский</w:t>
      </w:r>
      <w:proofErr w:type="spellEnd"/>
      <w:r w:rsidRPr="00BB3612">
        <w:rPr>
          <w:b/>
          <w:bCs/>
          <w:sz w:val="32"/>
          <w:szCs w:val="28"/>
        </w:rPr>
        <w:t>, В. Ю. Выбор</w:t>
      </w:r>
      <w:r w:rsidRPr="00BB3612">
        <w:rPr>
          <w:b/>
          <w:bCs/>
          <w:sz w:val="32"/>
          <w:szCs w:val="28"/>
        </w:rPr>
        <w:t>г</w:t>
      </w:r>
      <w:r w:rsidRPr="00BB3612">
        <w:rPr>
          <w:b/>
          <w:bCs/>
          <w:sz w:val="32"/>
          <w:szCs w:val="28"/>
        </w:rPr>
        <w:t>ское морское сражение</w:t>
      </w:r>
      <w:proofErr w:type="gramStart"/>
      <w:r w:rsidRPr="00BB3612">
        <w:rPr>
          <w:b/>
          <w:bCs/>
          <w:sz w:val="32"/>
          <w:szCs w:val="28"/>
        </w:rPr>
        <w:t xml:space="preserve"> :</w:t>
      </w:r>
      <w:proofErr w:type="gramEnd"/>
      <w:r w:rsidRPr="00BB3612">
        <w:rPr>
          <w:b/>
          <w:bCs/>
          <w:sz w:val="32"/>
          <w:szCs w:val="28"/>
        </w:rPr>
        <w:t xml:space="preserve"> русско-шведская война 1788-1790 гг. </w:t>
      </w:r>
      <w:r w:rsidRPr="00BB3612">
        <w:rPr>
          <w:bCs/>
          <w:sz w:val="32"/>
          <w:szCs w:val="28"/>
        </w:rPr>
        <w:t xml:space="preserve">/ В. Ю. </w:t>
      </w:r>
      <w:proofErr w:type="spellStart"/>
      <w:r w:rsidRPr="00BB3612">
        <w:rPr>
          <w:bCs/>
          <w:sz w:val="32"/>
          <w:szCs w:val="28"/>
        </w:rPr>
        <w:t>Грибовский</w:t>
      </w:r>
      <w:proofErr w:type="spellEnd"/>
      <w:r w:rsidRPr="00BB3612">
        <w:rPr>
          <w:bCs/>
          <w:sz w:val="32"/>
          <w:szCs w:val="28"/>
        </w:rPr>
        <w:t xml:space="preserve"> // Военно-исторический журнал. – 2017. – № 6. – С. 4-13 : фот</w:t>
      </w:r>
      <w:proofErr w:type="gramStart"/>
      <w:r w:rsidRPr="00BB3612">
        <w:rPr>
          <w:bCs/>
          <w:sz w:val="32"/>
          <w:szCs w:val="28"/>
        </w:rPr>
        <w:t xml:space="preserve">., </w:t>
      </w:r>
      <w:proofErr w:type="gramEnd"/>
      <w:r w:rsidRPr="00BB3612">
        <w:rPr>
          <w:bCs/>
          <w:sz w:val="32"/>
          <w:szCs w:val="28"/>
        </w:rPr>
        <w:t>3 рис., схема, портр.</w:t>
      </w:r>
    </w:p>
    <w:p w:rsidR="00FF0FA5" w:rsidRPr="00FF0FA5" w:rsidRDefault="00BB3612" w:rsidP="00FF0FA5">
      <w:pPr>
        <w:spacing w:after="0" w:line="240" w:lineRule="auto"/>
        <w:ind w:firstLine="425"/>
        <w:jc w:val="both"/>
        <w:rPr>
          <w:bCs/>
          <w:i/>
          <w:sz w:val="30"/>
          <w:szCs w:val="30"/>
        </w:rPr>
      </w:pPr>
      <w:r w:rsidRPr="00FF0FA5">
        <w:rPr>
          <w:bCs/>
          <w:i/>
          <w:sz w:val="30"/>
          <w:szCs w:val="30"/>
        </w:rPr>
        <w:t>О морских сражениях на Ба</w:t>
      </w:r>
      <w:r w:rsidRPr="00FF0FA5">
        <w:rPr>
          <w:bCs/>
          <w:i/>
          <w:sz w:val="30"/>
          <w:szCs w:val="30"/>
        </w:rPr>
        <w:t>л</w:t>
      </w:r>
      <w:r w:rsidRPr="00FF0FA5">
        <w:rPr>
          <w:bCs/>
          <w:i/>
          <w:sz w:val="30"/>
          <w:szCs w:val="30"/>
        </w:rPr>
        <w:t>тике в период Русско-шведской войны, в которых принимали уч</w:t>
      </w:r>
      <w:r w:rsidRPr="00FF0FA5">
        <w:rPr>
          <w:bCs/>
          <w:i/>
          <w:sz w:val="30"/>
          <w:szCs w:val="30"/>
        </w:rPr>
        <w:t>а</w:t>
      </w:r>
      <w:r w:rsidRPr="00FF0FA5">
        <w:rPr>
          <w:bCs/>
          <w:i/>
          <w:sz w:val="30"/>
          <w:szCs w:val="30"/>
        </w:rPr>
        <w:t>стие либо лично руководили бо</w:t>
      </w:r>
      <w:r w:rsidRPr="00FF0FA5">
        <w:rPr>
          <w:bCs/>
          <w:i/>
          <w:sz w:val="30"/>
          <w:szCs w:val="30"/>
        </w:rPr>
        <w:t>е</w:t>
      </w:r>
      <w:r w:rsidRPr="00FF0FA5">
        <w:rPr>
          <w:bCs/>
          <w:i/>
          <w:sz w:val="30"/>
          <w:szCs w:val="30"/>
        </w:rPr>
        <w:t>выми действиями такие извес</w:t>
      </w:r>
      <w:r w:rsidRPr="00FF0FA5">
        <w:rPr>
          <w:bCs/>
          <w:i/>
          <w:sz w:val="30"/>
          <w:szCs w:val="30"/>
        </w:rPr>
        <w:t>т</w:t>
      </w:r>
      <w:r w:rsidRPr="00FF0FA5">
        <w:rPr>
          <w:bCs/>
          <w:i/>
          <w:sz w:val="30"/>
          <w:szCs w:val="30"/>
        </w:rPr>
        <w:t>ные личности,</w:t>
      </w:r>
      <w:r w:rsidRPr="00FF0FA5">
        <w:rPr>
          <w:b/>
          <w:bCs/>
          <w:i/>
          <w:sz w:val="30"/>
          <w:szCs w:val="30"/>
        </w:rPr>
        <w:t xml:space="preserve"> </w:t>
      </w:r>
      <w:r w:rsidRPr="00FF0FA5">
        <w:rPr>
          <w:bCs/>
          <w:i/>
          <w:sz w:val="30"/>
          <w:szCs w:val="30"/>
        </w:rPr>
        <w:t>как Василий</w:t>
      </w:r>
      <w:r w:rsidRPr="00FF0FA5">
        <w:rPr>
          <w:bCs/>
          <w:sz w:val="30"/>
          <w:szCs w:val="30"/>
        </w:rPr>
        <w:t xml:space="preserve"> </w:t>
      </w:r>
      <w:r w:rsidRPr="00FF0FA5">
        <w:rPr>
          <w:bCs/>
          <w:i/>
          <w:sz w:val="30"/>
          <w:szCs w:val="30"/>
        </w:rPr>
        <w:t>Яковл</w:t>
      </w:r>
      <w:r w:rsidRPr="00FF0FA5">
        <w:rPr>
          <w:bCs/>
          <w:i/>
          <w:sz w:val="30"/>
          <w:szCs w:val="30"/>
        </w:rPr>
        <w:t>е</w:t>
      </w:r>
      <w:r w:rsidRPr="00FF0FA5">
        <w:rPr>
          <w:bCs/>
          <w:i/>
          <w:sz w:val="30"/>
          <w:szCs w:val="30"/>
        </w:rPr>
        <w:t xml:space="preserve">вич </w:t>
      </w:r>
      <w:proofErr w:type="spellStart"/>
      <w:r w:rsidRPr="00FF0FA5">
        <w:rPr>
          <w:bCs/>
          <w:i/>
          <w:sz w:val="30"/>
          <w:szCs w:val="30"/>
        </w:rPr>
        <w:t>Чичагов</w:t>
      </w:r>
      <w:proofErr w:type="spellEnd"/>
      <w:r w:rsidRPr="00FF0FA5">
        <w:rPr>
          <w:bCs/>
          <w:i/>
          <w:sz w:val="30"/>
          <w:szCs w:val="30"/>
        </w:rPr>
        <w:t>, и многие другие фл</w:t>
      </w:r>
      <w:r w:rsidRPr="00FF0FA5">
        <w:rPr>
          <w:bCs/>
          <w:i/>
          <w:sz w:val="30"/>
          <w:szCs w:val="30"/>
        </w:rPr>
        <w:t>о</w:t>
      </w:r>
      <w:r w:rsidRPr="00FF0FA5">
        <w:rPr>
          <w:bCs/>
          <w:i/>
          <w:sz w:val="30"/>
          <w:szCs w:val="30"/>
        </w:rPr>
        <w:t>товодцы.</w:t>
      </w:r>
    </w:p>
    <w:p w:rsidR="00BB3612" w:rsidRPr="00FF0FA5" w:rsidRDefault="00FF0FA5" w:rsidP="00FF0FA5">
      <w:pPr>
        <w:spacing w:after="0" w:line="240" w:lineRule="auto"/>
        <w:jc w:val="center"/>
        <w:rPr>
          <w:b/>
          <w:bCs/>
          <w:sz w:val="20"/>
          <w:szCs w:val="28"/>
        </w:rPr>
      </w:pPr>
      <w:r w:rsidRPr="00BB3612">
        <w:rPr>
          <w:noProof/>
          <w:sz w:val="24"/>
          <w:lang w:eastAsia="ru-RU"/>
        </w:rPr>
        <w:lastRenderedPageBreak/>
        <w:drawing>
          <wp:inline distT="0" distB="0" distL="0" distR="0" wp14:anchorId="0A0D8DD1" wp14:editId="4506332A">
            <wp:extent cx="2703615" cy="3540642"/>
            <wp:effectExtent l="0" t="0" r="1905" b="317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89" cy="354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A5" w:rsidRDefault="00FF0FA5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Касатонов</w:t>
      </w:r>
      <w:proofErr w:type="spellEnd"/>
      <w:r w:rsidRPr="00BB3612">
        <w:rPr>
          <w:b/>
          <w:bCs/>
          <w:sz w:val="32"/>
          <w:szCs w:val="28"/>
        </w:rPr>
        <w:t>, И. Во славу ру</w:t>
      </w:r>
      <w:r w:rsidRPr="00BB3612">
        <w:rPr>
          <w:b/>
          <w:bCs/>
          <w:sz w:val="32"/>
          <w:szCs w:val="28"/>
        </w:rPr>
        <w:t>с</w:t>
      </w:r>
      <w:r w:rsidRPr="00BB3612">
        <w:rPr>
          <w:b/>
          <w:bCs/>
          <w:sz w:val="32"/>
          <w:szCs w:val="28"/>
        </w:rPr>
        <w:t xml:space="preserve">ского флота! </w:t>
      </w:r>
      <w:r w:rsidRPr="00BB3612">
        <w:rPr>
          <w:bCs/>
          <w:sz w:val="32"/>
          <w:szCs w:val="28"/>
        </w:rPr>
        <w:t xml:space="preserve">/ И. </w:t>
      </w:r>
      <w:proofErr w:type="spellStart"/>
      <w:r w:rsidRPr="00BB3612">
        <w:rPr>
          <w:bCs/>
          <w:sz w:val="32"/>
          <w:szCs w:val="28"/>
        </w:rPr>
        <w:t>Касатонов</w:t>
      </w:r>
      <w:proofErr w:type="spellEnd"/>
      <w:r w:rsidRPr="00BB3612">
        <w:rPr>
          <w:bCs/>
          <w:sz w:val="32"/>
          <w:szCs w:val="28"/>
        </w:rPr>
        <w:t xml:space="preserve"> // Честь Отечества. – 2020. – № 7/8 (165/166). – С. 6-9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фот.</w:t>
      </w:r>
    </w:p>
    <w:p w:rsidR="00BB3612" w:rsidRPr="00FF0FA5" w:rsidRDefault="00BB3612" w:rsidP="00BB3612">
      <w:pPr>
        <w:spacing w:after="0" w:line="240" w:lineRule="auto"/>
        <w:ind w:firstLine="425"/>
        <w:jc w:val="both"/>
        <w:rPr>
          <w:b/>
          <w:bCs/>
          <w:sz w:val="24"/>
          <w:szCs w:val="28"/>
        </w:rPr>
      </w:pPr>
    </w:p>
    <w:p w:rsidR="00BB3612" w:rsidRPr="00FF0FA5" w:rsidRDefault="00BB3612" w:rsidP="00FF0FA5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Кикнадзе</w:t>
      </w:r>
      <w:proofErr w:type="spellEnd"/>
      <w:r w:rsidRPr="00BB3612">
        <w:rPr>
          <w:b/>
          <w:bCs/>
          <w:sz w:val="32"/>
          <w:szCs w:val="28"/>
        </w:rPr>
        <w:t>, В. Г. «Атаковать противника на выгодной поз</w:t>
      </w:r>
      <w:r w:rsidRPr="00BB3612">
        <w:rPr>
          <w:b/>
          <w:bCs/>
          <w:sz w:val="32"/>
          <w:szCs w:val="28"/>
        </w:rPr>
        <w:t>и</w:t>
      </w:r>
      <w:r w:rsidRPr="00BB3612">
        <w:rPr>
          <w:b/>
          <w:bCs/>
          <w:sz w:val="32"/>
          <w:szCs w:val="28"/>
        </w:rPr>
        <w:t>ции…»</w:t>
      </w:r>
      <w:proofErr w:type="gramStart"/>
      <w:r w:rsidRPr="00BB3612">
        <w:rPr>
          <w:b/>
          <w:bCs/>
          <w:sz w:val="32"/>
          <w:szCs w:val="28"/>
        </w:rPr>
        <w:t xml:space="preserve"> :</w:t>
      </w:r>
      <w:proofErr w:type="gramEnd"/>
      <w:r w:rsidRPr="00BB3612">
        <w:rPr>
          <w:b/>
          <w:bCs/>
          <w:sz w:val="32"/>
          <w:szCs w:val="28"/>
        </w:rPr>
        <w:t xml:space="preserve"> к 280-летию со дня рождения адмирала В. Я. </w:t>
      </w:r>
      <w:proofErr w:type="spellStart"/>
      <w:r w:rsidRPr="00BB3612">
        <w:rPr>
          <w:b/>
          <w:bCs/>
          <w:sz w:val="32"/>
          <w:szCs w:val="28"/>
        </w:rPr>
        <w:t>Чич</w:t>
      </w:r>
      <w:r w:rsidRPr="00BB3612">
        <w:rPr>
          <w:b/>
          <w:bCs/>
          <w:sz w:val="32"/>
          <w:szCs w:val="28"/>
        </w:rPr>
        <w:t>а</w:t>
      </w:r>
      <w:r w:rsidRPr="00BB3612">
        <w:rPr>
          <w:b/>
          <w:bCs/>
          <w:sz w:val="32"/>
          <w:szCs w:val="28"/>
        </w:rPr>
        <w:t>гова</w:t>
      </w:r>
      <w:proofErr w:type="spellEnd"/>
      <w:r w:rsidRPr="00BB3612">
        <w:rPr>
          <w:b/>
          <w:bCs/>
          <w:sz w:val="32"/>
          <w:szCs w:val="28"/>
        </w:rPr>
        <w:t xml:space="preserve"> </w:t>
      </w:r>
      <w:r w:rsidRPr="00BB3612">
        <w:rPr>
          <w:bCs/>
          <w:sz w:val="32"/>
          <w:szCs w:val="28"/>
        </w:rPr>
        <w:t xml:space="preserve">/ В. Г. </w:t>
      </w:r>
      <w:proofErr w:type="spellStart"/>
      <w:r w:rsidRPr="00BB3612">
        <w:rPr>
          <w:bCs/>
          <w:sz w:val="32"/>
          <w:szCs w:val="28"/>
        </w:rPr>
        <w:t>Кикнадзе</w:t>
      </w:r>
      <w:proofErr w:type="spellEnd"/>
      <w:r w:rsidRPr="00BB3612">
        <w:rPr>
          <w:bCs/>
          <w:sz w:val="32"/>
          <w:szCs w:val="28"/>
        </w:rPr>
        <w:t xml:space="preserve"> // Военно-исторический </w:t>
      </w:r>
      <w:r w:rsidR="00FF0FA5">
        <w:rPr>
          <w:bCs/>
          <w:sz w:val="32"/>
          <w:szCs w:val="28"/>
        </w:rPr>
        <w:t>журнал. – 2006. – № 2. – С. 49.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lastRenderedPageBreak/>
        <w:t>Масорин</w:t>
      </w:r>
      <w:proofErr w:type="spellEnd"/>
      <w:r w:rsidRPr="00BB3612">
        <w:rPr>
          <w:b/>
          <w:bCs/>
          <w:sz w:val="32"/>
          <w:szCs w:val="28"/>
        </w:rPr>
        <w:t xml:space="preserve">, В. "Балтийский </w:t>
      </w:r>
      <w:proofErr w:type="spellStart"/>
      <w:r w:rsidRPr="00BB3612">
        <w:rPr>
          <w:b/>
          <w:bCs/>
          <w:sz w:val="32"/>
          <w:szCs w:val="28"/>
        </w:rPr>
        <w:t>трафальгар</w:t>
      </w:r>
      <w:proofErr w:type="spellEnd"/>
      <w:r w:rsidRPr="00BB3612">
        <w:rPr>
          <w:b/>
          <w:bCs/>
          <w:sz w:val="32"/>
          <w:szCs w:val="28"/>
        </w:rPr>
        <w:t xml:space="preserve">" </w:t>
      </w:r>
      <w:r w:rsidRPr="00BB3612">
        <w:rPr>
          <w:bCs/>
          <w:sz w:val="32"/>
          <w:szCs w:val="28"/>
        </w:rPr>
        <w:t xml:space="preserve">/ В. </w:t>
      </w:r>
      <w:proofErr w:type="spellStart"/>
      <w:r w:rsidRPr="00BB3612">
        <w:rPr>
          <w:bCs/>
          <w:sz w:val="32"/>
          <w:szCs w:val="28"/>
        </w:rPr>
        <w:t>Масорин</w:t>
      </w:r>
      <w:proofErr w:type="spellEnd"/>
      <w:r w:rsidRPr="00BB3612">
        <w:rPr>
          <w:bCs/>
          <w:sz w:val="32"/>
          <w:szCs w:val="28"/>
        </w:rPr>
        <w:t>, С. Степашин, А. Воловик // Честь Отечества. – 2025. – № 7/8 (225/226). – С. 10-11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фот.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Митюрин</w:t>
      </w:r>
      <w:proofErr w:type="spellEnd"/>
      <w:r w:rsidRPr="00BB3612">
        <w:rPr>
          <w:b/>
          <w:bCs/>
          <w:sz w:val="32"/>
          <w:szCs w:val="28"/>
        </w:rPr>
        <w:t xml:space="preserve">, Д. </w:t>
      </w:r>
      <w:proofErr w:type="gramStart"/>
      <w:r w:rsidRPr="00BB3612">
        <w:rPr>
          <w:b/>
          <w:bCs/>
          <w:sz w:val="32"/>
          <w:szCs w:val="28"/>
        </w:rPr>
        <w:t>Воспетый</w:t>
      </w:r>
      <w:proofErr w:type="gramEnd"/>
      <w:r w:rsidRPr="00BB3612">
        <w:rPr>
          <w:b/>
          <w:bCs/>
          <w:sz w:val="32"/>
          <w:szCs w:val="28"/>
        </w:rPr>
        <w:t xml:space="preserve"> имп</w:t>
      </w:r>
      <w:r w:rsidRPr="00BB3612">
        <w:rPr>
          <w:b/>
          <w:bCs/>
          <w:sz w:val="32"/>
          <w:szCs w:val="28"/>
        </w:rPr>
        <w:t>е</w:t>
      </w:r>
      <w:r w:rsidRPr="00BB3612">
        <w:rPr>
          <w:b/>
          <w:bCs/>
          <w:sz w:val="32"/>
          <w:szCs w:val="28"/>
        </w:rPr>
        <w:t xml:space="preserve">ратрицей </w:t>
      </w:r>
      <w:r w:rsidRPr="00BB3612">
        <w:rPr>
          <w:bCs/>
          <w:sz w:val="32"/>
          <w:szCs w:val="28"/>
        </w:rPr>
        <w:t xml:space="preserve">/ Д. </w:t>
      </w:r>
      <w:proofErr w:type="spellStart"/>
      <w:r w:rsidRPr="00BB3612">
        <w:rPr>
          <w:bCs/>
          <w:sz w:val="32"/>
          <w:szCs w:val="28"/>
        </w:rPr>
        <w:t>Митюрин</w:t>
      </w:r>
      <w:proofErr w:type="spellEnd"/>
      <w:r w:rsidRPr="00BB3612">
        <w:rPr>
          <w:bCs/>
          <w:sz w:val="32"/>
          <w:szCs w:val="28"/>
        </w:rPr>
        <w:t xml:space="preserve"> // Тайны XX века. Русская история. – 2024. – № 13 (92). – С. 26-28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рис., фот.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Норин</w:t>
      </w:r>
      <w:proofErr w:type="spellEnd"/>
      <w:r w:rsidRPr="00BB3612">
        <w:rPr>
          <w:b/>
          <w:bCs/>
          <w:sz w:val="32"/>
          <w:szCs w:val="28"/>
        </w:rPr>
        <w:t>, Е. Балтийский Тр</w:t>
      </w:r>
      <w:r w:rsidRPr="00BB3612">
        <w:rPr>
          <w:b/>
          <w:bCs/>
          <w:sz w:val="32"/>
          <w:szCs w:val="28"/>
        </w:rPr>
        <w:t>а</w:t>
      </w:r>
      <w:r w:rsidRPr="00BB3612">
        <w:rPr>
          <w:b/>
          <w:bCs/>
          <w:sz w:val="32"/>
          <w:szCs w:val="28"/>
        </w:rPr>
        <w:t xml:space="preserve">фальгар </w:t>
      </w:r>
      <w:r w:rsidRPr="00BB3612">
        <w:rPr>
          <w:bCs/>
          <w:sz w:val="32"/>
          <w:szCs w:val="28"/>
        </w:rPr>
        <w:t xml:space="preserve">/ Е. </w:t>
      </w:r>
      <w:proofErr w:type="spellStart"/>
      <w:r w:rsidRPr="00BB3612">
        <w:rPr>
          <w:bCs/>
          <w:sz w:val="32"/>
          <w:szCs w:val="28"/>
        </w:rPr>
        <w:t>Норин</w:t>
      </w:r>
      <w:proofErr w:type="spellEnd"/>
      <w:r w:rsidRPr="00BB3612">
        <w:rPr>
          <w:bCs/>
          <w:sz w:val="32"/>
          <w:szCs w:val="28"/>
        </w:rPr>
        <w:t xml:space="preserve"> // Популярная механика. – 2017. – № 11. – С. 116-121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фот.</w:t>
      </w:r>
    </w:p>
    <w:p w:rsidR="00BB3612" w:rsidRPr="00FF0FA5" w:rsidRDefault="00BB3612" w:rsidP="00BB3612">
      <w:pPr>
        <w:spacing w:after="0" w:line="240" w:lineRule="auto"/>
        <w:ind w:firstLine="425"/>
        <w:jc w:val="both"/>
        <w:rPr>
          <w:bCs/>
          <w:i/>
          <w:sz w:val="30"/>
          <w:szCs w:val="30"/>
        </w:rPr>
      </w:pPr>
      <w:r w:rsidRPr="00FF0FA5">
        <w:rPr>
          <w:bCs/>
          <w:i/>
          <w:sz w:val="30"/>
          <w:szCs w:val="30"/>
        </w:rPr>
        <w:t>О переломном моменте в Ру</w:t>
      </w:r>
      <w:r w:rsidRPr="00FF0FA5">
        <w:rPr>
          <w:bCs/>
          <w:i/>
          <w:sz w:val="30"/>
          <w:szCs w:val="30"/>
        </w:rPr>
        <w:t>с</w:t>
      </w:r>
      <w:r w:rsidRPr="00FF0FA5">
        <w:rPr>
          <w:bCs/>
          <w:i/>
          <w:sz w:val="30"/>
          <w:szCs w:val="30"/>
        </w:rPr>
        <w:t>ско-шведской войне – Выборгском морском сражении (1790). Англ</w:t>
      </w:r>
      <w:r w:rsidRPr="00FF0FA5">
        <w:rPr>
          <w:bCs/>
          <w:i/>
          <w:sz w:val="30"/>
          <w:szCs w:val="30"/>
        </w:rPr>
        <w:t>и</w:t>
      </w:r>
      <w:r w:rsidRPr="00FF0FA5">
        <w:rPr>
          <w:bCs/>
          <w:i/>
          <w:sz w:val="30"/>
          <w:szCs w:val="30"/>
        </w:rPr>
        <w:t>чане позднее называли Выборгское сражение «Трафальгаром Балт</w:t>
      </w:r>
      <w:r w:rsidRPr="00FF0FA5">
        <w:rPr>
          <w:bCs/>
          <w:i/>
          <w:sz w:val="30"/>
          <w:szCs w:val="30"/>
        </w:rPr>
        <w:t>и</w:t>
      </w:r>
      <w:r w:rsidRPr="00FF0FA5">
        <w:rPr>
          <w:bCs/>
          <w:i/>
          <w:sz w:val="30"/>
          <w:szCs w:val="30"/>
        </w:rPr>
        <w:t>ки».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Скрицкий</w:t>
      </w:r>
      <w:proofErr w:type="spellEnd"/>
      <w:r w:rsidRPr="00BB3612">
        <w:rPr>
          <w:b/>
          <w:bCs/>
          <w:sz w:val="32"/>
          <w:szCs w:val="28"/>
        </w:rPr>
        <w:t xml:space="preserve">, Н. Кавалер ордена Св. Георгия I степени </w:t>
      </w:r>
      <w:r w:rsidRPr="00BB3612">
        <w:rPr>
          <w:bCs/>
          <w:sz w:val="32"/>
          <w:szCs w:val="28"/>
        </w:rPr>
        <w:t xml:space="preserve">/ Н. </w:t>
      </w:r>
      <w:proofErr w:type="spellStart"/>
      <w:r w:rsidRPr="00BB3612">
        <w:rPr>
          <w:bCs/>
          <w:sz w:val="32"/>
          <w:szCs w:val="28"/>
        </w:rPr>
        <w:t>Скри</w:t>
      </w:r>
      <w:r w:rsidRPr="00BB3612">
        <w:rPr>
          <w:bCs/>
          <w:sz w:val="32"/>
          <w:szCs w:val="28"/>
        </w:rPr>
        <w:t>ц</w:t>
      </w:r>
      <w:r w:rsidRPr="00BB3612">
        <w:rPr>
          <w:bCs/>
          <w:sz w:val="32"/>
          <w:szCs w:val="28"/>
        </w:rPr>
        <w:t>кий</w:t>
      </w:r>
      <w:proofErr w:type="spellEnd"/>
      <w:r w:rsidRPr="00BB3612">
        <w:rPr>
          <w:bCs/>
          <w:sz w:val="32"/>
          <w:szCs w:val="28"/>
        </w:rPr>
        <w:t xml:space="preserve"> // Знание-сила. – 2009. – № 7. – С. 91-97.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r w:rsidRPr="00BB3612">
        <w:rPr>
          <w:b/>
          <w:bCs/>
          <w:sz w:val="32"/>
          <w:szCs w:val="28"/>
        </w:rPr>
        <w:lastRenderedPageBreak/>
        <w:t>Смирнов, Ю. Споры патри</w:t>
      </w:r>
      <w:r w:rsidRPr="00BB3612">
        <w:rPr>
          <w:b/>
          <w:bCs/>
          <w:sz w:val="32"/>
          <w:szCs w:val="28"/>
        </w:rPr>
        <w:t>о</w:t>
      </w:r>
      <w:r w:rsidRPr="00BB3612">
        <w:rPr>
          <w:b/>
          <w:bCs/>
          <w:sz w:val="32"/>
          <w:szCs w:val="28"/>
        </w:rPr>
        <w:t>тов</w:t>
      </w:r>
      <w:proofErr w:type="gramStart"/>
      <w:r w:rsidRPr="00BB3612">
        <w:rPr>
          <w:b/>
          <w:bCs/>
          <w:sz w:val="32"/>
          <w:szCs w:val="28"/>
        </w:rPr>
        <w:t xml:space="preserve"> :</w:t>
      </w:r>
      <w:proofErr w:type="gramEnd"/>
      <w:r w:rsidRPr="00BB3612">
        <w:rPr>
          <w:b/>
          <w:bCs/>
          <w:sz w:val="32"/>
          <w:szCs w:val="28"/>
        </w:rPr>
        <w:t xml:space="preserve"> Ломоносов и его совреме</w:t>
      </w:r>
      <w:r w:rsidRPr="00BB3612">
        <w:rPr>
          <w:b/>
          <w:bCs/>
          <w:sz w:val="32"/>
          <w:szCs w:val="28"/>
        </w:rPr>
        <w:t>н</w:t>
      </w:r>
      <w:r w:rsidRPr="00BB3612">
        <w:rPr>
          <w:b/>
          <w:bCs/>
          <w:sz w:val="32"/>
          <w:szCs w:val="28"/>
        </w:rPr>
        <w:t>ники о путях освоения восто</w:t>
      </w:r>
      <w:r w:rsidRPr="00BB3612">
        <w:rPr>
          <w:b/>
          <w:bCs/>
          <w:sz w:val="32"/>
          <w:szCs w:val="28"/>
        </w:rPr>
        <w:t>ч</w:t>
      </w:r>
      <w:r w:rsidRPr="00BB3612">
        <w:rPr>
          <w:b/>
          <w:bCs/>
          <w:sz w:val="32"/>
          <w:szCs w:val="28"/>
        </w:rPr>
        <w:t xml:space="preserve">ных и северных окраин России </w:t>
      </w:r>
      <w:r w:rsidRPr="00BB3612">
        <w:rPr>
          <w:bCs/>
          <w:sz w:val="32"/>
          <w:szCs w:val="28"/>
        </w:rPr>
        <w:t>/ Ю. Смирнов // Родина. – 2011. – № 9. – С. 40-47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3 фото.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Чичагов</w:t>
      </w:r>
      <w:proofErr w:type="spellEnd"/>
      <w:r w:rsidRPr="00BB3612">
        <w:rPr>
          <w:b/>
          <w:bCs/>
          <w:sz w:val="32"/>
          <w:szCs w:val="28"/>
        </w:rPr>
        <w:t xml:space="preserve">, В. Адмирал </w:t>
      </w:r>
      <w:proofErr w:type="spellStart"/>
      <w:r w:rsidRPr="00BB3612">
        <w:rPr>
          <w:b/>
          <w:bCs/>
          <w:sz w:val="32"/>
          <w:szCs w:val="28"/>
        </w:rPr>
        <w:t>Чичагов</w:t>
      </w:r>
      <w:proofErr w:type="spellEnd"/>
      <w:r w:rsidRPr="00BB3612">
        <w:rPr>
          <w:b/>
          <w:bCs/>
          <w:sz w:val="32"/>
          <w:szCs w:val="28"/>
        </w:rPr>
        <w:t xml:space="preserve"> – полярный исследователь и флотоводец </w:t>
      </w:r>
      <w:r w:rsidRPr="00BB3612">
        <w:rPr>
          <w:bCs/>
          <w:sz w:val="32"/>
          <w:szCs w:val="28"/>
        </w:rPr>
        <w:t xml:space="preserve">/ В. </w:t>
      </w:r>
      <w:proofErr w:type="spellStart"/>
      <w:r w:rsidRPr="00BB3612">
        <w:rPr>
          <w:bCs/>
          <w:sz w:val="32"/>
          <w:szCs w:val="28"/>
        </w:rPr>
        <w:t>Чичагов</w:t>
      </w:r>
      <w:proofErr w:type="spellEnd"/>
      <w:r w:rsidRPr="00BB3612">
        <w:rPr>
          <w:bCs/>
          <w:sz w:val="32"/>
          <w:szCs w:val="28"/>
        </w:rPr>
        <w:t xml:space="preserve"> // Л</w:t>
      </w:r>
      <w:r w:rsidRPr="00BB3612">
        <w:rPr>
          <w:bCs/>
          <w:sz w:val="32"/>
          <w:szCs w:val="28"/>
        </w:rPr>
        <w:t>а</w:t>
      </w:r>
      <w:r w:rsidRPr="00BB3612">
        <w:rPr>
          <w:bCs/>
          <w:sz w:val="32"/>
          <w:szCs w:val="28"/>
        </w:rPr>
        <w:t>зурь. – 2022. – № 7. – С. 13-15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ил.</w:t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/>
          <w:bCs/>
          <w:sz w:val="32"/>
          <w:szCs w:val="28"/>
        </w:rPr>
      </w:pPr>
    </w:p>
    <w:p w:rsid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t>Чичагов</w:t>
      </w:r>
      <w:proofErr w:type="spellEnd"/>
      <w:r w:rsidRPr="00BB3612">
        <w:rPr>
          <w:b/>
          <w:bCs/>
          <w:sz w:val="32"/>
          <w:szCs w:val="28"/>
        </w:rPr>
        <w:t xml:space="preserve">, В. Адмирал </w:t>
      </w:r>
      <w:proofErr w:type="spellStart"/>
      <w:r w:rsidRPr="00BB3612">
        <w:rPr>
          <w:b/>
          <w:bCs/>
          <w:sz w:val="32"/>
          <w:szCs w:val="28"/>
        </w:rPr>
        <w:t>Чичагов</w:t>
      </w:r>
      <w:proofErr w:type="spellEnd"/>
      <w:r w:rsidRPr="00BB3612">
        <w:rPr>
          <w:b/>
          <w:bCs/>
          <w:sz w:val="32"/>
          <w:szCs w:val="28"/>
        </w:rPr>
        <w:t xml:space="preserve"> – флотоводец и полярный и</w:t>
      </w:r>
      <w:r w:rsidRPr="00BB3612">
        <w:rPr>
          <w:b/>
          <w:bCs/>
          <w:sz w:val="32"/>
          <w:szCs w:val="28"/>
        </w:rPr>
        <w:t>с</w:t>
      </w:r>
      <w:r w:rsidRPr="00BB3612">
        <w:rPr>
          <w:b/>
          <w:bCs/>
          <w:sz w:val="32"/>
          <w:szCs w:val="28"/>
        </w:rPr>
        <w:t xml:space="preserve">следователь </w:t>
      </w:r>
      <w:r w:rsidRPr="00BB3612">
        <w:rPr>
          <w:bCs/>
          <w:sz w:val="32"/>
          <w:szCs w:val="28"/>
        </w:rPr>
        <w:t xml:space="preserve">/ В. </w:t>
      </w:r>
      <w:proofErr w:type="spellStart"/>
      <w:r w:rsidRPr="00BB3612">
        <w:rPr>
          <w:bCs/>
          <w:sz w:val="32"/>
          <w:szCs w:val="28"/>
        </w:rPr>
        <w:t>Чичагов</w:t>
      </w:r>
      <w:proofErr w:type="spellEnd"/>
      <w:r w:rsidRPr="00BB3612">
        <w:rPr>
          <w:bCs/>
          <w:sz w:val="32"/>
          <w:szCs w:val="28"/>
        </w:rPr>
        <w:t xml:space="preserve"> // Л</w:t>
      </w:r>
      <w:r w:rsidRPr="00BB3612">
        <w:rPr>
          <w:bCs/>
          <w:sz w:val="32"/>
          <w:szCs w:val="28"/>
        </w:rPr>
        <w:t>а</w:t>
      </w:r>
      <w:r w:rsidRPr="00BB3612">
        <w:rPr>
          <w:bCs/>
          <w:sz w:val="32"/>
          <w:szCs w:val="28"/>
        </w:rPr>
        <w:t>зурь. – 2024. – № 4. – С. 26-28</w:t>
      </w:r>
      <w:proofErr w:type="gramStart"/>
      <w:r w:rsidRPr="00BB3612">
        <w:rPr>
          <w:bCs/>
          <w:sz w:val="32"/>
          <w:szCs w:val="28"/>
        </w:rPr>
        <w:t xml:space="preserve"> :</w:t>
      </w:r>
      <w:proofErr w:type="gramEnd"/>
      <w:r w:rsidRPr="00BB3612">
        <w:rPr>
          <w:bCs/>
          <w:sz w:val="32"/>
          <w:szCs w:val="28"/>
        </w:rPr>
        <w:t xml:space="preserve"> 4 ил.</w:t>
      </w:r>
    </w:p>
    <w:p w:rsidR="00FF0FA5" w:rsidRPr="00BB3612" w:rsidRDefault="00FF0FA5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</w:p>
    <w:p w:rsidR="00FF0FA5" w:rsidRDefault="00FF0FA5" w:rsidP="00FF0FA5">
      <w:pPr>
        <w:spacing w:after="0" w:line="240" w:lineRule="auto"/>
        <w:jc w:val="both"/>
        <w:rPr>
          <w:b/>
          <w:bCs/>
          <w:sz w:val="32"/>
          <w:szCs w:val="28"/>
        </w:rPr>
      </w:pPr>
      <w:r>
        <w:rPr>
          <w:noProof/>
          <w:lang w:eastAsia="ru-RU"/>
        </w:rPr>
        <w:drawing>
          <wp:inline distT="0" distB="0" distL="0" distR="0" wp14:anchorId="6E4F7882" wp14:editId="79CEFD19">
            <wp:extent cx="2904000" cy="1634307"/>
            <wp:effectExtent l="0" t="0" r="0" b="4445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257" cy="1638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612" w:rsidRPr="00BB3612" w:rsidRDefault="00BB3612" w:rsidP="00BB3612">
      <w:pPr>
        <w:spacing w:after="0" w:line="240" w:lineRule="auto"/>
        <w:ind w:firstLine="425"/>
        <w:jc w:val="both"/>
        <w:rPr>
          <w:bCs/>
          <w:sz w:val="32"/>
          <w:szCs w:val="28"/>
        </w:rPr>
      </w:pPr>
      <w:proofErr w:type="spellStart"/>
      <w:r w:rsidRPr="00BB3612">
        <w:rPr>
          <w:b/>
          <w:bCs/>
          <w:sz w:val="32"/>
          <w:szCs w:val="28"/>
        </w:rPr>
        <w:lastRenderedPageBreak/>
        <w:t>Чичаговы</w:t>
      </w:r>
      <w:proofErr w:type="spellEnd"/>
      <w:proofErr w:type="gramStart"/>
      <w:r w:rsidRPr="00BB3612">
        <w:rPr>
          <w:b/>
          <w:bCs/>
          <w:sz w:val="32"/>
          <w:szCs w:val="28"/>
        </w:rPr>
        <w:t xml:space="preserve"> </w:t>
      </w:r>
      <w:r w:rsidRPr="00BB3612">
        <w:rPr>
          <w:bCs/>
          <w:sz w:val="32"/>
          <w:szCs w:val="28"/>
        </w:rPr>
        <w:t>:</w:t>
      </w:r>
      <w:proofErr w:type="gramEnd"/>
      <w:r w:rsidRPr="00BB3612">
        <w:rPr>
          <w:bCs/>
          <w:sz w:val="32"/>
          <w:szCs w:val="28"/>
        </w:rPr>
        <w:t xml:space="preserve"> [тема номера] // Знаменитые династии России. – 2016 . – № 153. – С. 1-31 : фот</w:t>
      </w:r>
      <w:proofErr w:type="gramStart"/>
      <w:r w:rsidRPr="00BB3612">
        <w:rPr>
          <w:bCs/>
          <w:sz w:val="32"/>
          <w:szCs w:val="28"/>
        </w:rPr>
        <w:t xml:space="preserve">., </w:t>
      </w:r>
      <w:proofErr w:type="gramEnd"/>
      <w:r w:rsidRPr="00BB3612">
        <w:rPr>
          <w:bCs/>
          <w:sz w:val="32"/>
          <w:szCs w:val="28"/>
        </w:rPr>
        <w:t>ил.</w:t>
      </w:r>
    </w:p>
    <w:p w:rsidR="00D20BEA" w:rsidRPr="00FF0FA5" w:rsidRDefault="00BB3612" w:rsidP="00BB3612">
      <w:pPr>
        <w:spacing w:after="0" w:line="240" w:lineRule="auto"/>
        <w:ind w:firstLine="425"/>
        <w:jc w:val="both"/>
        <w:rPr>
          <w:b/>
          <w:bCs/>
          <w:i/>
          <w:sz w:val="31"/>
          <w:szCs w:val="31"/>
        </w:rPr>
      </w:pPr>
      <w:r w:rsidRPr="00FF0FA5">
        <w:rPr>
          <w:bCs/>
          <w:i/>
          <w:sz w:val="31"/>
          <w:szCs w:val="31"/>
        </w:rPr>
        <w:t xml:space="preserve">Приводится родословная рода </w:t>
      </w:r>
      <w:proofErr w:type="spellStart"/>
      <w:r w:rsidRPr="00FF0FA5">
        <w:rPr>
          <w:bCs/>
          <w:i/>
          <w:sz w:val="31"/>
          <w:szCs w:val="31"/>
        </w:rPr>
        <w:t>Чичаговых</w:t>
      </w:r>
      <w:proofErr w:type="spellEnd"/>
      <w:r w:rsidRPr="00FF0FA5">
        <w:rPr>
          <w:bCs/>
          <w:i/>
          <w:sz w:val="31"/>
          <w:szCs w:val="31"/>
        </w:rPr>
        <w:t xml:space="preserve">. Род дворян </w:t>
      </w:r>
      <w:proofErr w:type="spellStart"/>
      <w:r w:rsidRPr="00FF0FA5">
        <w:rPr>
          <w:bCs/>
          <w:i/>
          <w:sz w:val="31"/>
          <w:szCs w:val="31"/>
        </w:rPr>
        <w:t>Чигаровых</w:t>
      </w:r>
      <w:proofErr w:type="spellEnd"/>
      <w:r w:rsidRPr="00FF0FA5">
        <w:rPr>
          <w:bCs/>
          <w:i/>
          <w:sz w:val="31"/>
          <w:szCs w:val="31"/>
        </w:rPr>
        <w:t xml:space="preserve"> подарил миру наиболее извес</w:t>
      </w:r>
      <w:r w:rsidRPr="00FF0FA5">
        <w:rPr>
          <w:bCs/>
          <w:i/>
          <w:sz w:val="31"/>
          <w:szCs w:val="31"/>
        </w:rPr>
        <w:t>т</w:t>
      </w:r>
      <w:r w:rsidRPr="00FF0FA5">
        <w:rPr>
          <w:bCs/>
          <w:i/>
          <w:sz w:val="31"/>
          <w:szCs w:val="31"/>
        </w:rPr>
        <w:t>ных своих представителей – м</w:t>
      </w:r>
      <w:r w:rsidRPr="00FF0FA5">
        <w:rPr>
          <w:bCs/>
          <w:i/>
          <w:sz w:val="31"/>
          <w:szCs w:val="31"/>
        </w:rPr>
        <w:t>о</w:t>
      </w:r>
      <w:r w:rsidRPr="00FF0FA5">
        <w:rPr>
          <w:bCs/>
          <w:i/>
          <w:sz w:val="31"/>
          <w:szCs w:val="31"/>
        </w:rPr>
        <w:t>реплавателей</w:t>
      </w:r>
      <w:r w:rsidRPr="00FF0FA5">
        <w:rPr>
          <w:b/>
          <w:bCs/>
          <w:i/>
          <w:sz w:val="31"/>
          <w:szCs w:val="31"/>
        </w:rPr>
        <w:t xml:space="preserve">, </w:t>
      </w:r>
      <w:r w:rsidRPr="00FF0FA5">
        <w:rPr>
          <w:bCs/>
          <w:i/>
          <w:sz w:val="31"/>
          <w:szCs w:val="31"/>
        </w:rPr>
        <w:t>историков, арх</w:t>
      </w:r>
      <w:r w:rsidRPr="00FF0FA5">
        <w:rPr>
          <w:bCs/>
          <w:i/>
          <w:sz w:val="31"/>
          <w:szCs w:val="31"/>
        </w:rPr>
        <w:t>и</w:t>
      </w:r>
      <w:r w:rsidRPr="00FF0FA5">
        <w:rPr>
          <w:bCs/>
          <w:i/>
          <w:sz w:val="31"/>
          <w:szCs w:val="31"/>
        </w:rPr>
        <w:t>текторов, священнослужителей.</w:t>
      </w: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A01ECE" w:rsidRDefault="00A01ECE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FF0FA5" w:rsidP="00BB3612">
      <w:pPr>
        <w:spacing w:after="0" w:line="240" w:lineRule="auto"/>
        <w:jc w:val="center"/>
        <w:rPr>
          <w:bCs/>
          <w:sz w:val="23"/>
          <w:szCs w:val="23"/>
        </w:rPr>
      </w:pPr>
      <w:r>
        <w:rPr>
          <w:noProof/>
          <w:lang w:eastAsia="ru-RU"/>
        </w:rPr>
        <w:drawing>
          <wp:inline distT="0" distB="0" distL="0" distR="0">
            <wp:extent cx="2062716" cy="2540612"/>
            <wp:effectExtent l="0" t="0" r="0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983" cy="25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A01ECE" w:rsidRDefault="00A01ECE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A01ECE" w:rsidRDefault="00A01ECE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D20BEA">
      <w:pPr>
        <w:spacing w:after="0" w:line="240" w:lineRule="auto"/>
        <w:ind w:firstLine="425"/>
        <w:jc w:val="center"/>
        <w:rPr>
          <w:bCs/>
          <w:sz w:val="23"/>
          <w:szCs w:val="23"/>
        </w:rPr>
      </w:pPr>
    </w:p>
    <w:p w:rsidR="00D20BEA" w:rsidRDefault="00D20BEA" w:rsidP="00FF0FA5">
      <w:pPr>
        <w:spacing w:after="0" w:line="240" w:lineRule="auto"/>
        <w:rPr>
          <w:bCs/>
          <w:sz w:val="23"/>
          <w:szCs w:val="23"/>
        </w:rPr>
      </w:pPr>
    </w:p>
    <w:p w:rsidR="00B70511" w:rsidRPr="00B70511" w:rsidRDefault="00B70511" w:rsidP="00602BEC">
      <w:pPr>
        <w:spacing w:after="0" w:line="240" w:lineRule="auto"/>
        <w:ind w:firstLine="425"/>
        <w:jc w:val="center"/>
      </w:pPr>
      <w:r w:rsidRPr="00B70511">
        <w:rPr>
          <w:noProof/>
          <w:lang w:eastAsia="ru-RU"/>
        </w:rPr>
        <w:lastRenderedPageBreak/>
        <w:drawing>
          <wp:inline distT="0" distB="0" distL="0" distR="0" wp14:anchorId="194345DA" wp14:editId="44DB883F">
            <wp:extent cx="1146175" cy="7924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5F03" w:rsidRDefault="00045F03" w:rsidP="00045F03">
      <w:pPr>
        <w:spacing w:after="0" w:line="240" w:lineRule="auto"/>
        <w:jc w:val="both"/>
      </w:pPr>
    </w:p>
    <w:p w:rsidR="00DF57BF" w:rsidRDefault="00705A85" w:rsidP="00682780">
      <w:pPr>
        <w:spacing w:after="0" w:line="240" w:lineRule="auto"/>
        <w:ind w:firstLine="425"/>
        <w:jc w:val="both"/>
      </w:pPr>
      <w:r w:rsidRPr="00705A85">
        <w:t>Инфор</w:t>
      </w:r>
      <w:r w:rsidR="0095090D">
        <w:t>мационно-библиографический отдел</w:t>
      </w:r>
    </w:p>
    <w:p w:rsidR="008346FD" w:rsidRPr="00FF0FA5" w:rsidRDefault="008346FD" w:rsidP="00D20BEA">
      <w:pPr>
        <w:spacing w:after="0" w:line="240" w:lineRule="auto"/>
        <w:jc w:val="both"/>
        <w:rPr>
          <w:sz w:val="10"/>
        </w:rPr>
      </w:pPr>
    </w:p>
    <w:p w:rsidR="00A01ECE" w:rsidRDefault="00A01ECE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48"/>
          <w:szCs w:val="42"/>
        </w:rPr>
      </w:pPr>
      <w:r>
        <w:rPr>
          <w:b/>
          <w:bCs/>
          <w:color w:val="984806" w:themeColor="accent6" w:themeShade="80"/>
          <w:sz w:val="48"/>
          <w:szCs w:val="42"/>
        </w:rPr>
        <w:t xml:space="preserve">«Возвысить дух </w:t>
      </w:r>
      <w:proofErr w:type="gramStart"/>
      <w:r>
        <w:rPr>
          <w:b/>
          <w:bCs/>
          <w:color w:val="984806" w:themeColor="accent6" w:themeShade="80"/>
          <w:sz w:val="48"/>
          <w:szCs w:val="42"/>
        </w:rPr>
        <w:t>славянских</w:t>
      </w:r>
      <w:proofErr w:type="gramEnd"/>
    </w:p>
    <w:p w:rsidR="00A01ECE" w:rsidRPr="00A01ECE" w:rsidRDefault="00A01ECE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48"/>
          <w:szCs w:val="42"/>
        </w:rPr>
      </w:pPr>
      <w:r w:rsidRPr="00A01ECE">
        <w:rPr>
          <w:b/>
          <w:bCs/>
          <w:color w:val="984806" w:themeColor="accent6" w:themeShade="80"/>
          <w:sz w:val="48"/>
          <w:szCs w:val="42"/>
        </w:rPr>
        <w:t>народов...»:</w:t>
      </w:r>
    </w:p>
    <w:p w:rsidR="00A01ECE" w:rsidRDefault="00FF0FA5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32"/>
          <w:szCs w:val="42"/>
        </w:rPr>
      </w:pPr>
      <w:r>
        <w:rPr>
          <w:b/>
          <w:bCs/>
          <w:color w:val="984806" w:themeColor="accent6" w:themeShade="80"/>
          <w:sz w:val="32"/>
          <w:szCs w:val="42"/>
        </w:rPr>
        <w:t>к 300-</w:t>
      </w:r>
      <w:r w:rsidR="00A01ECE" w:rsidRPr="00A01ECE">
        <w:rPr>
          <w:b/>
          <w:bCs/>
          <w:color w:val="984806" w:themeColor="accent6" w:themeShade="80"/>
          <w:sz w:val="32"/>
          <w:szCs w:val="42"/>
        </w:rPr>
        <w:t>летию со дня рождения русского мореплавателя, вое</w:t>
      </w:r>
      <w:r w:rsidR="00A01ECE" w:rsidRPr="00A01ECE">
        <w:rPr>
          <w:b/>
          <w:bCs/>
          <w:color w:val="984806" w:themeColor="accent6" w:themeShade="80"/>
          <w:sz w:val="32"/>
          <w:szCs w:val="42"/>
        </w:rPr>
        <w:t>н</w:t>
      </w:r>
      <w:r w:rsidR="00A01ECE" w:rsidRPr="00A01ECE">
        <w:rPr>
          <w:b/>
          <w:bCs/>
          <w:color w:val="984806" w:themeColor="accent6" w:themeShade="80"/>
          <w:sz w:val="32"/>
          <w:szCs w:val="42"/>
        </w:rPr>
        <w:t xml:space="preserve">ного деятеля, исследователя </w:t>
      </w:r>
    </w:p>
    <w:p w:rsidR="00FF0FA5" w:rsidRDefault="00A01ECE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32"/>
          <w:szCs w:val="42"/>
        </w:rPr>
      </w:pPr>
      <w:r w:rsidRPr="00A01ECE">
        <w:rPr>
          <w:b/>
          <w:bCs/>
          <w:color w:val="984806" w:themeColor="accent6" w:themeShade="80"/>
          <w:sz w:val="32"/>
          <w:szCs w:val="42"/>
        </w:rPr>
        <w:t xml:space="preserve">Василия Яковлевича </w:t>
      </w:r>
    </w:p>
    <w:p w:rsidR="00D20BEA" w:rsidRDefault="00A01ECE" w:rsidP="00A01ECE">
      <w:pPr>
        <w:spacing w:after="0" w:line="240" w:lineRule="auto"/>
        <w:ind w:firstLine="425"/>
        <w:jc w:val="center"/>
        <w:rPr>
          <w:b/>
          <w:bCs/>
          <w:color w:val="984806" w:themeColor="accent6" w:themeShade="80"/>
          <w:sz w:val="6"/>
          <w:szCs w:val="42"/>
        </w:rPr>
      </w:pPr>
      <w:proofErr w:type="spellStart"/>
      <w:r w:rsidRPr="00FF0FA5">
        <w:rPr>
          <w:b/>
          <w:bCs/>
          <w:color w:val="984806" w:themeColor="accent6" w:themeShade="80"/>
          <w:sz w:val="40"/>
          <w:szCs w:val="42"/>
        </w:rPr>
        <w:t>Чичагова</w:t>
      </w:r>
      <w:proofErr w:type="spellEnd"/>
      <w:r w:rsidRPr="00FF0FA5">
        <w:rPr>
          <w:b/>
          <w:bCs/>
          <w:color w:val="984806" w:themeColor="accent6" w:themeShade="80"/>
          <w:sz w:val="40"/>
          <w:szCs w:val="42"/>
        </w:rPr>
        <w:t xml:space="preserve"> </w:t>
      </w:r>
      <w:r w:rsidRPr="00A01ECE">
        <w:rPr>
          <w:b/>
          <w:bCs/>
          <w:color w:val="984806" w:themeColor="accent6" w:themeShade="80"/>
          <w:sz w:val="32"/>
          <w:szCs w:val="42"/>
        </w:rPr>
        <w:t>(1726–1809)</w:t>
      </w:r>
    </w:p>
    <w:p w:rsidR="00FF0FA5" w:rsidRPr="00FF0FA5" w:rsidRDefault="00FF0FA5" w:rsidP="00A01ECE">
      <w:pPr>
        <w:spacing w:after="0" w:line="240" w:lineRule="auto"/>
        <w:ind w:firstLine="425"/>
        <w:jc w:val="center"/>
        <w:rPr>
          <w:b/>
          <w:bCs/>
          <w:sz w:val="6"/>
          <w:szCs w:val="23"/>
        </w:rPr>
      </w:pPr>
    </w:p>
    <w:p w:rsidR="00682780" w:rsidRDefault="00C4750D" w:rsidP="00A01ECE">
      <w:pPr>
        <w:spacing w:after="0" w:line="240" w:lineRule="auto"/>
        <w:ind w:firstLine="425"/>
        <w:jc w:val="center"/>
        <w:rPr>
          <w:b/>
          <w:bCs/>
          <w:i/>
          <w:szCs w:val="40"/>
        </w:rPr>
      </w:pPr>
      <w:r w:rsidRPr="00C4750D">
        <w:rPr>
          <w:b/>
          <w:bCs/>
          <w:i/>
          <w:szCs w:val="40"/>
        </w:rPr>
        <w:t xml:space="preserve">Рекомендательный список литературы за </w:t>
      </w:r>
      <w:r w:rsidR="00FF0FA5">
        <w:rPr>
          <w:b/>
          <w:bCs/>
          <w:i/>
          <w:szCs w:val="40"/>
        </w:rPr>
        <w:t>2006</w:t>
      </w:r>
      <w:r w:rsidR="00DF57BF">
        <w:rPr>
          <w:b/>
          <w:bCs/>
          <w:i/>
          <w:szCs w:val="40"/>
        </w:rPr>
        <w:t>-202</w:t>
      </w:r>
      <w:r w:rsidR="00FF0FA5">
        <w:rPr>
          <w:b/>
          <w:bCs/>
          <w:i/>
          <w:szCs w:val="40"/>
        </w:rPr>
        <w:t>5</w:t>
      </w:r>
      <w:r w:rsidRPr="00C4750D">
        <w:rPr>
          <w:b/>
          <w:bCs/>
          <w:i/>
          <w:szCs w:val="40"/>
        </w:rPr>
        <w:t xml:space="preserve"> гг.</w:t>
      </w:r>
    </w:p>
    <w:p w:rsidR="00FF0FA5" w:rsidRDefault="00FF0FA5" w:rsidP="00A01ECE">
      <w:pPr>
        <w:spacing w:after="0" w:line="240" w:lineRule="auto"/>
        <w:ind w:firstLine="425"/>
        <w:jc w:val="center"/>
        <w:rPr>
          <w:b/>
          <w:bCs/>
          <w:i/>
          <w:szCs w:val="40"/>
        </w:rPr>
      </w:pPr>
    </w:p>
    <w:p w:rsidR="00D20BEA" w:rsidRDefault="00A01ECE" w:rsidP="00FF0FA5">
      <w:pPr>
        <w:spacing w:after="0" w:line="240" w:lineRule="auto"/>
        <w:ind w:firstLine="567"/>
        <w:jc w:val="center"/>
        <w:rPr>
          <w:b/>
          <w:bCs/>
          <w:i/>
          <w:color w:val="632423" w:themeColor="accent2" w:themeShade="80"/>
          <w:sz w:val="8"/>
          <w:szCs w:val="40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E6B5931" wp14:editId="77499818">
            <wp:extent cx="1956391" cy="2306287"/>
            <wp:effectExtent l="0" t="0" r="6350" b="0"/>
            <wp:docPr id="8" name="Рисунок 8" descr="https://avatars.mds.yandex.net/i?id=d27df26ba075ccba18e63476f73a561513c86534-1002794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d27df26ba075ccba18e63476f73a561513c86534-1002794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228" cy="2309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FA5" w:rsidRPr="00FF0FA5" w:rsidRDefault="00FF0FA5" w:rsidP="00FF0FA5">
      <w:pPr>
        <w:spacing w:after="0" w:line="240" w:lineRule="auto"/>
        <w:ind w:firstLine="567"/>
        <w:jc w:val="center"/>
        <w:rPr>
          <w:b/>
          <w:bCs/>
          <w:i/>
          <w:color w:val="632423" w:themeColor="accent2" w:themeShade="80"/>
          <w:sz w:val="8"/>
          <w:szCs w:val="40"/>
        </w:rPr>
      </w:pPr>
    </w:p>
    <w:p w:rsidR="00444748" w:rsidRPr="006E3256" w:rsidRDefault="00A01ECE" w:rsidP="006E3256">
      <w:pPr>
        <w:spacing w:after="0" w:line="240" w:lineRule="auto"/>
        <w:ind w:firstLine="425"/>
        <w:jc w:val="center"/>
        <w:rPr>
          <w:b/>
          <w:bCs/>
          <w:i/>
          <w:color w:val="632423" w:themeColor="accent2" w:themeShade="80"/>
          <w:sz w:val="28"/>
          <w:szCs w:val="36"/>
        </w:rPr>
      </w:pPr>
      <w:r>
        <w:rPr>
          <w:b/>
          <w:bCs/>
          <w:i/>
          <w:color w:val="632423" w:themeColor="accent2" w:themeShade="80"/>
          <w:sz w:val="28"/>
          <w:szCs w:val="36"/>
        </w:rPr>
        <w:t xml:space="preserve">Киров, </w:t>
      </w:r>
      <w:r w:rsidR="0095090D">
        <w:rPr>
          <w:b/>
          <w:bCs/>
          <w:i/>
          <w:color w:val="632423" w:themeColor="accent2" w:themeShade="80"/>
          <w:sz w:val="28"/>
          <w:szCs w:val="36"/>
        </w:rPr>
        <w:t>202</w:t>
      </w:r>
      <w:r w:rsidR="00BE5AF3">
        <w:rPr>
          <w:b/>
          <w:bCs/>
          <w:i/>
          <w:color w:val="632423" w:themeColor="accent2" w:themeShade="80"/>
          <w:sz w:val="28"/>
          <w:szCs w:val="36"/>
        </w:rPr>
        <w:t>6</w:t>
      </w:r>
      <w:r w:rsidR="00602BEC">
        <w:rPr>
          <w:b/>
          <w:bCs/>
          <w:i/>
          <w:color w:val="632423" w:themeColor="accent2" w:themeShade="80"/>
          <w:sz w:val="28"/>
          <w:szCs w:val="36"/>
        </w:rPr>
        <w:t xml:space="preserve"> г.</w:t>
      </w:r>
    </w:p>
    <w:sectPr w:rsidR="00444748" w:rsidRPr="006E3256" w:rsidSect="00E66C57">
      <w:pgSz w:w="16838" w:h="11906" w:orient="landscape"/>
      <w:pgMar w:top="567" w:right="720" w:bottom="567" w:left="72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11"/>
    <w:rsid w:val="00045F03"/>
    <w:rsid w:val="00094273"/>
    <w:rsid w:val="000F13A3"/>
    <w:rsid w:val="000F6E4E"/>
    <w:rsid w:val="0010026A"/>
    <w:rsid w:val="001126E9"/>
    <w:rsid w:val="0013217F"/>
    <w:rsid w:val="00165CE9"/>
    <w:rsid w:val="001A6A52"/>
    <w:rsid w:val="001B4B85"/>
    <w:rsid w:val="001E2413"/>
    <w:rsid w:val="001F06A0"/>
    <w:rsid w:val="001F5113"/>
    <w:rsid w:val="00212C5E"/>
    <w:rsid w:val="00224DFB"/>
    <w:rsid w:val="00245C13"/>
    <w:rsid w:val="0027074A"/>
    <w:rsid w:val="002E682B"/>
    <w:rsid w:val="0030651B"/>
    <w:rsid w:val="003321FB"/>
    <w:rsid w:val="00385972"/>
    <w:rsid w:val="003E7997"/>
    <w:rsid w:val="00444748"/>
    <w:rsid w:val="004556F5"/>
    <w:rsid w:val="004743C3"/>
    <w:rsid w:val="00482D09"/>
    <w:rsid w:val="004B4EF8"/>
    <w:rsid w:val="004C72D5"/>
    <w:rsid w:val="004F60BB"/>
    <w:rsid w:val="004F7A26"/>
    <w:rsid w:val="00516C07"/>
    <w:rsid w:val="005773BA"/>
    <w:rsid w:val="005A1110"/>
    <w:rsid w:val="005E542D"/>
    <w:rsid w:val="00602123"/>
    <w:rsid w:val="00602BEC"/>
    <w:rsid w:val="00632C1F"/>
    <w:rsid w:val="00682780"/>
    <w:rsid w:val="00682E61"/>
    <w:rsid w:val="006859C2"/>
    <w:rsid w:val="006C7815"/>
    <w:rsid w:val="006D6223"/>
    <w:rsid w:val="006E3256"/>
    <w:rsid w:val="006F6C21"/>
    <w:rsid w:val="00705A85"/>
    <w:rsid w:val="00707946"/>
    <w:rsid w:val="00707999"/>
    <w:rsid w:val="00724953"/>
    <w:rsid w:val="00792F4E"/>
    <w:rsid w:val="007A1C73"/>
    <w:rsid w:val="007A6850"/>
    <w:rsid w:val="007A7F8C"/>
    <w:rsid w:val="007D2999"/>
    <w:rsid w:val="00813BEB"/>
    <w:rsid w:val="008346FD"/>
    <w:rsid w:val="00834B9B"/>
    <w:rsid w:val="008365C5"/>
    <w:rsid w:val="00850713"/>
    <w:rsid w:val="008558FA"/>
    <w:rsid w:val="0087547F"/>
    <w:rsid w:val="0088036D"/>
    <w:rsid w:val="00880E3E"/>
    <w:rsid w:val="00887AE2"/>
    <w:rsid w:val="008A2B7D"/>
    <w:rsid w:val="008B59D2"/>
    <w:rsid w:val="009032C4"/>
    <w:rsid w:val="0095090D"/>
    <w:rsid w:val="00966173"/>
    <w:rsid w:val="009772A2"/>
    <w:rsid w:val="009D463C"/>
    <w:rsid w:val="00A01ECE"/>
    <w:rsid w:val="00A03D47"/>
    <w:rsid w:val="00A42653"/>
    <w:rsid w:val="00AC0990"/>
    <w:rsid w:val="00AE4667"/>
    <w:rsid w:val="00AF218E"/>
    <w:rsid w:val="00B0615A"/>
    <w:rsid w:val="00B2619F"/>
    <w:rsid w:val="00B315E9"/>
    <w:rsid w:val="00B70511"/>
    <w:rsid w:val="00B8598E"/>
    <w:rsid w:val="00BA2B1E"/>
    <w:rsid w:val="00BB3612"/>
    <w:rsid w:val="00BC11B5"/>
    <w:rsid w:val="00BE1B04"/>
    <w:rsid w:val="00BE5AF3"/>
    <w:rsid w:val="00C055A1"/>
    <w:rsid w:val="00C1520C"/>
    <w:rsid w:val="00C4750D"/>
    <w:rsid w:val="00C60C2D"/>
    <w:rsid w:val="00D20BEA"/>
    <w:rsid w:val="00D30451"/>
    <w:rsid w:val="00D54391"/>
    <w:rsid w:val="00D75509"/>
    <w:rsid w:val="00DC2A78"/>
    <w:rsid w:val="00DF57BF"/>
    <w:rsid w:val="00E20760"/>
    <w:rsid w:val="00E62B31"/>
    <w:rsid w:val="00E66C57"/>
    <w:rsid w:val="00EB1FDB"/>
    <w:rsid w:val="00ED1087"/>
    <w:rsid w:val="00ED395C"/>
    <w:rsid w:val="00ED3A2F"/>
    <w:rsid w:val="00EF004A"/>
    <w:rsid w:val="00F10392"/>
    <w:rsid w:val="00F20D7B"/>
    <w:rsid w:val="00F21E6E"/>
    <w:rsid w:val="00F85AAD"/>
    <w:rsid w:val="00FF0FA5"/>
    <w:rsid w:val="00FF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1C7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5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1C7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4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6ADC0-ACFB-435B-8665-E67D36392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ИБО</dc:creator>
  <cp:lastModifiedBy>спр</cp:lastModifiedBy>
  <cp:revision>3</cp:revision>
  <cp:lastPrinted>2026-03-05T07:08:00Z</cp:lastPrinted>
  <dcterms:created xsi:type="dcterms:W3CDTF">2026-03-05T07:08:00Z</dcterms:created>
  <dcterms:modified xsi:type="dcterms:W3CDTF">2026-03-05T07:11:00Z</dcterms:modified>
</cp:coreProperties>
</file>